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4.jpeg" ContentType="image/jpeg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r>
        <w:rPr/>
      </w:r>
    </w:p>
    <w:tbl>
      <w:tblPr>
        <w:jc w:val="center"/>
        <w:tblBorders>
          <w:bottom w:color="00000A" w:space="0" w:sz="18" w:val="single"/>
        </w:tblBorders>
      </w:tblPr>
      <w:tblGrid>
        <w:gridCol w:w="9828"/>
      </w:tblGrid>
      <w:tr>
        <w:trPr>
          <w:trHeight w:hRule="atLeast" w:val="703"/>
          <w:cantSplit w:val="false"/>
        </w:trPr>
        <w:tc>
          <w:tcPr>
            <w:tcW w:type="dxa" w:w="9828"/>
            <w:tcBorders>
              <w:bottom w:color="00000A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4140" w:val="left"/>
              </w:tabs>
              <w:spacing w:after="0" w:before="0" w:line="100" w:lineRule="atLeast"/>
              <w:ind w:hanging="0" w:left="0" w:right="-1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val="sr-RS"/>
              </w:rPr>
              <w:t>КОНТРОЛА УПРАВЉАЊА ОТПАДОМ</w:t>
            </w:r>
          </w:p>
        </w:tc>
      </w:tr>
      <w:tr>
        <w:trPr>
          <w:trHeight w:hRule="atLeast" w:val="703"/>
          <w:cantSplit w:val="false"/>
        </w:trPr>
        <w:tc>
          <w:tcPr>
            <w:tcW w:type="dxa" w:w="9828"/>
            <w:tcBorders>
              <w:top w:color="00000A" w:space="0" w:sz="18" w:val="single"/>
              <w:left w:color="00000A" w:space="0" w:sz="18" w:val="single"/>
              <w:bottom w:color="00000A" w:space="0" w:sz="18" w:val="single"/>
              <w:right w:color="00000A" w:space="0" w:sz="18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4140" w:val="left"/>
              </w:tabs>
              <w:spacing w:after="0" w:before="0" w:line="100" w:lineRule="atLeast"/>
              <w:ind w:hanging="0" w:left="0" w:right="-1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val="ru-RU"/>
              </w:rPr>
              <w:t xml:space="preserve">КОНТРОЛНА ЛИСТА  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lang w:val="sr-RS"/>
              </w:rPr>
              <w:t>ПРЕКОГРАНИЧНО КРЕТАЊЕ ОТПАДА</w:t>
            </w:r>
          </w:p>
        </w:tc>
      </w:tr>
      <w:tr>
        <w:trPr>
          <w:trHeight w:hRule="atLeast" w:val="478"/>
          <w:cantSplit w:val="false"/>
        </w:trPr>
        <w:tc>
          <w:tcPr>
            <w:tcW w:type="dxa" w:w="9828"/>
            <w:tcBorders>
              <w:top w:color="00000A" w:space="0" w:sz="18" w:val="single"/>
              <w:left w:color="00000A" w:space="0" w:sz="18" w:val="single"/>
              <w:bottom w:color="00000A" w:space="0" w:sz="18" w:val="single"/>
              <w:right w:color="00000A" w:space="0" w:sz="1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375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lang w:val="ru-RU"/>
              </w:rPr>
              <w:t>Прописи:</w:t>
            </w:r>
            <w:r>
              <w:rPr>
                <w:rFonts w:ascii="Times New Roman" w:cs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Закон о заштити животне средине (''Сл. гл. РС'', бр. 135/04, 36/09 – др. закон, 72/09 – др. закон, 43/11 – одлука УС, 14/16, 76/18, 95/18 – др. закон), Закон о управљању отпадом (''Сл. гл. РС'', бр. 36/09, 88/10, 14/16)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eastAsia="Verdana" w:hAnsi="Times New Roman"/>
        </w:rPr>
      </w:r>
    </w:p>
    <w:tbl>
      <w:tblPr>
        <w:jc w:val="left"/>
        <w:tblInd w:type="dxa" w:w="-255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961"/>
      </w:tblGrid>
      <w:tr>
        <w:trPr>
          <w:cantSplit w:val="false"/>
        </w:trPr>
        <w:tc>
          <w:tcPr>
            <w:tcW w:type="dxa" w:w="496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  <w:r>
              <w:rPr>
                <w:rStyle w:val="style22"/>
              </w:rPr>
              <w:footnoteReference w:id="2"/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ru-RU"/>
              </w:rPr>
              <w:t>Назив правног лица, предузетника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 xml:space="preserve"> (увозника)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Назив правног лица, предузетника (прерађивач)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>, адреса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underscore" w:pos="8280" w:val="left"/>
              </w:tabs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underscore" w:pos="8280" w:val="left"/>
              </w:tabs>
              <w:spacing w:after="0" w:before="0" w:line="100" w:lineRule="atLeast"/>
            </w:pPr>
            <w:r>
              <w:rPr>
                <w:rFonts w:ascii="Times New Roman" w:cs="Times New Roman" w:eastAsia="Verdana" w:hAnsi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5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bCs/>
                <w:sz w:val="24"/>
                <w:szCs w:val="24"/>
                <w:lang w:val="sr-RS"/>
              </w:rPr>
              <w:t xml:space="preserve">Надзирани субјект врши </w:t>
            </w:r>
          </w:p>
        </w:tc>
        <w:tc>
          <w:tcPr>
            <w:tcW w:type="dxa" w:w="43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2760_871263272"/>
            <w:bookmarkStart w:id="1" w:name="__Fieldmark__2760_871263272"/>
            <w:bookmarkStart w:id="2" w:name="__Fieldmark__2760_871263272"/>
            <w:bookmarkEnd w:id="2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Увоз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2767_871263272"/>
            <w:bookmarkStart w:id="4" w:name="__Fieldmark__2767_871263272"/>
            <w:bookmarkStart w:id="5" w:name="__Fieldmark__2767_871263272"/>
            <w:bookmarkEnd w:id="5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Неопасног отпада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773_871263272"/>
            <w:bookmarkStart w:id="7" w:name="__Fieldmark__2773_871263272"/>
            <w:bookmarkStart w:id="8" w:name="__Fieldmark__2773_871263272"/>
            <w:bookmarkEnd w:id="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Опасног отпада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2778_871263272"/>
            <w:bookmarkStart w:id="10" w:name="__Fieldmark__2778_871263272"/>
            <w:bookmarkStart w:id="11" w:name="__Fieldmark__2778_871263272"/>
            <w:bookmarkEnd w:id="11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Извоз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2784_871263272"/>
            <w:bookmarkStart w:id="13" w:name="__Fieldmark__2784_871263272"/>
            <w:bookmarkStart w:id="14" w:name="__Fieldmark__2784_871263272"/>
            <w:bookmarkEnd w:id="14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Неопасног отпада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2790_871263272"/>
            <w:bookmarkStart w:id="16" w:name="__Fieldmark__2790_871263272"/>
            <w:bookmarkStart w:id="17" w:name="__Fieldmark__2790_871263272"/>
            <w:bookmarkEnd w:id="17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Опасног отпада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Verdana" w:cs="Arial" w:eastAsia="Verdana" w:hAnsi="Verdana"/>
        </w:rPr>
      </w:r>
    </w:p>
    <w:p>
      <w:pPr>
        <w:pStyle w:val="style0"/>
        <w:spacing w:after="0" w:before="0" w:line="100" w:lineRule="atLeast"/>
      </w:pPr>
      <w:r>
        <w:rPr>
          <w:rFonts w:ascii="Verdana" w:cs="Arial" w:eastAsia="Verdana" w:hAnsi="Verdana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036"/>
        <w:gridCol w:w="1"/>
      </w:tblGrid>
      <w:tr>
        <w:trPr>
          <w:trHeight w:hRule="atLeast" w:val="85"/>
          <w:cantSplit w:val="true"/>
        </w:trPr>
        <w:tc>
          <w:tcPr>
            <w:tcW w:type="dxa" w:w="803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sr-RS"/>
              </w:rPr>
              <w:t>Прекогранично кретање отпада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sr-RS" w:val="sr-RS"/>
              </w:rPr>
              <w:t>Напомена</w:t>
            </w:r>
          </w:p>
        </w:tc>
      </w:tr>
      <w:tr>
        <w:trPr>
          <w:trHeight w:hRule="atLeast" w:val="85"/>
          <w:cantSplit w:val="tru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је правно лице, предузетник прибавио дозволе за прекогранично кретање отпада (увоз, извоз)?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Check5"/>
            <w:bookmarkStart w:id="19" w:name="__Fieldmark__2841_871263272"/>
            <w:bookmarkStart w:id="20" w:name="__Fieldmark__2841_871263272"/>
            <w:bookmarkStart w:id="21" w:name="__Fieldmark__2841_871263272"/>
            <w:bookmarkEnd w:id="21"/>
            <w:r>
              <w:rPr/>
            </w:r>
            <w:r>
              <w:fldChar w:fldCharType="end"/>
            </w:r>
            <w:bookmarkEnd w:id="18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" w:name="Check6"/>
            <w:bookmarkStart w:id="23" w:name="__Fieldmark__2850_871263272"/>
            <w:bookmarkStart w:id="24" w:name="__Fieldmark__2850_871263272"/>
            <w:bookmarkStart w:id="25" w:name="__Fieldmark__2850_871263272"/>
            <w:bookmarkEnd w:id="25"/>
            <w:r>
              <w:rPr/>
            </w:r>
            <w:r>
              <w:fldChar w:fldCharType="end"/>
            </w:r>
            <w:bookmarkEnd w:id="22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 (0)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" w:name="__Fieldmark__2858_871263272"/>
            <w:bookmarkStart w:id="27" w:name="__Fieldmark__2858_871263272"/>
            <w:bookmarkStart w:id="28" w:name="__Fieldmark__2858_871263272"/>
            <w:bookmarkEnd w:id="28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 (2)</w:t>
            </w:r>
          </w:p>
        </w:tc>
        <w:tc>
          <w:tcPr>
            <w:tcW w:type="dxa" w:w="1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поседује Документ о кретању отпада</w:t>
            </w:r>
            <w:r>
              <w:rPr>
                <w:rStyle w:val="style22"/>
              </w:rPr>
              <w:footnoteReference w:id="3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у складу са чланом 45. Закона о управљању отпадом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(''Сл. гл. РС'', бр. 36/09, 88/10, 14/16)?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" w:name="Check7"/>
            <w:bookmarkStart w:id="30" w:name="__Fieldmark__2877_871263272"/>
            <w:bookmarkStart w:id="31" w:name="__Fieldmark__2877_871263272"/>
            <w:bookmarkStart w:id="32" w:name="__Fieldmark__2877_871263272"/>
            <w:bookmarkEnd w:id="32"/>
            <w:r>
              <w:rPr/>
            </w:r>
            <w:r>
              <w:fldChar w:fldCharType="end"/>
            </w:r>
            <w:bookmarkEnd w:id="29"/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Да  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" w:name="__Fieldmark__2883_871263272"/>
            <w:bookmarkStart w:id="34" w:name="__Fieldmark__2883_871263272"/>
            <w:bookmarkStart w:id="35" w:name="__Fieldmark__2883_871263272"/>
            <w:bookmarkEnd w:id="35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Делимично (1)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" w:name="Check8"/>
            <w:bookmarkStart w:id="37" w:name="__Fieldmark__2888_871263272"/>
            <w:bookmarkStart w:id="38" w:name="__Fieldmark__2888_871263272"/>
            <w:bookmarkStart w:id="39" w:name="__Fieldmark__2888_871263272"/>
            <w:bookmarkEnd w:id="39"/>
            <w:r>
              <w:rPr/>
            </w:r>
            <w:r>
              <w:fldChar w:fldCharType="end"/>
            </w:r>
            <w:bookmarkEnd w:id="36"/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Не  (0)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894_871263272"/>
            <w:bookmarkStart w:id="41" w:name="__Fieldmark__2894_871263272"/>
            <w:bookmarkStart w:id="42" w:name="__Fieldmark__2894_871263272"/>
            <w:bookmarkEnd w:id="42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 (2)</w:t>
            </w:r>
          </w:p>
        </w:tc>
        <w:tc>
          <w:tcPr>
            <w:tcW w:type="dxa" w:w="1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lang w:val="ru-RU"/>
              </w:rPr>
            </w:r>
          </w:p>
        </w:tc>
        <w:tc>
          <w:tcPr>
            <w:tcW w:type="dxa" w:w="5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" w:name="Check9"/>
            <w:bookmarkStart w:id="44" w:name="__Fieldmark__2900_871263272"/>
            <w:bookmarkStart w:id="45" w:name="__Fieldmark__2900_871263272"/>
            <w:bookmarkStart w:id="46" w:name="__Fieldmark__2900_871263272"/>
            <w:bookmarkEnd w:id="46"/>
            <w:r>
              <w:rPr/>
            </w:r>
            <w:r>
              <w:fldChar w:fldCharType="end"/>
            </w:r>
            <w:bookmarkEnd w:id="43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 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" w:name="Check10"/>
            <w:bookmarkStart w:id="48" w:name="__Fieldmark__2907_871263272"/>
            <w:bookmarkStart w:id="49" w:name="__Fieldmark__2907_871263272"/>
            <w:bookmarkStart w:id="50" w:name="__Fieldmark__2907_871263272"/>
            <w:bookmarkEnd w:id="50"/>
            <w:r>
              <w:rPr/>
            </w:r>
            <w:r>
              <w:fldChar w:fldCharType="end"/>
            </w:r>
            <w:bookmarkEnd w:id="47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  (0)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914_871263272"/>
            <w:bookmarkStart w:id="52" w:name="__Fieldmark__2914_871263272"/>
            <w:bookmarkStart w:id="53" w:name="__Fieldmark__2914_871263272"/>
            <w:bookmarkEnd w:id="53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 (2)</w:t>
            </w:r>
          </w:p>
        </w:tc>
        <w:tc>
          <w:tcPr>
            <w:tcW w:type="dxa" w:w="1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поседује Документ о кретању опасног отпада</w:t>
            </w:r>
            <w:r>
              <w:rPr>
                <w:rStyle w:val="style22"/>
              </w:rPr>
              <w:footnoteReference w:id="4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у складу са чланом 46. Закона о управљању отпадом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(''Сл. гл. РС'', бр. 36/09, 88/10, 14/16)?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" w:name="__Fieldmark__2932_871263272"/>
            <w:bookmarkStart w:id="55" w:name="__Fieldmark__2932_871263272"/>
            <w:bookmarkStart w:id="56" w:name="__Fieldmark__2932_871263272"/>
            <w:bookmarkEnd w:id="56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Да  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" w:name="__Fieldmark__2937_871263272"/>
            <w:bookmarkStart w:id="58" w:name="__Fieldmark__2937_871263272"/>
            <w:bookmarkStart w:id="59" w:name="__Fieldmark__2937_871263272"/>
            <w:bookmarkEnd w:id="59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Делимично (1)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" w:name="__Fieldmark__2941_871263272"/>
            <w:bookmarkStart w:id="61" w:name="__Fieldmark__2941_871263272"/>
            <w:bookmarkStart w:id="62" w:name="__Fieldmark__2941_871263272"/>
            <w:bookmarkEnd w:id="62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 Не  (0)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" w:name="__Fieldmark__2946_871263272"/>
            <w:bookmarkStart w:id="64" w:name="__Fieldmark__2946_871263272"/>
            <w:bookmarkStart w:id="65" w:name="__Fieldmark__2946_871263272"/>
            <w:bookmarkEnd w:id="65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 (2)</w:t>
            </w:r>
          </w:p>
        </w:tc>
        <w:tc>
          <w:tcPr>
            <w:tcW w:type="dxa" w:w="1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  <w:lang w:val="ru-RU"/>
              </w:rPr>
            </w:r>
          </w:p>
        </w:tc>
        <w:tc>
          <w:tcPr>
            <w:tcW w:type="dxa" w:w="5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се копије Докумената о кретању опасног отпада којом се потврђује да је отпад прихваћен чува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6" w:name="Check11"/>
            <w:bookmarkStart w:id="67" w:name="__Fieldmark__2952_871263272"/>
            <w:bookmarkStart w:id="68" w:name="__Fieldmark__2952_871263272"/>
            <w:bookmarkStart w:id="69" w:name="__Fieldmark__2952_871263272"/>
            <w:bookmarkEnd w:id="69"/>
            <w:r>
              <w:rPr/>
            </w:r>
            <w:r>
              <w:fldChar w:fldCharType="end"/>
            </w:r>
            <w:bookmarkEnd w:id="66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 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" w:name="Check13"/>
            <w:bookmarkStart w:id="71" w:name="__Fieldmark__2959_871263272"/>
            <w:bookmarkStart w:id="72" w:name="__Fieldmark__2959_871263272"/>
            <w:bookmarkStart w:id="73" w:name="__Fieldmark__2959_871263272"/>
            <w:bookmarkEnd w:id="73"/>
            <w:r>
              <w:rPr/>
            </w:r>
            <w:r>
              <w:fldChar w:fldCharType="end"/>
            </w:r>
            <w:bookmarkEnd w:id="70"/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  (0)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966_871263272"/>
            <w:bookmarkStart w:id="75" w:name="__Fieldmark__2966_871263272"/>
            <w:bookmarkStart w:id="76" w:name="__Fieldmark__2966_871263272"/>
            <w:bookmarkEnd w:id="76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 (2)</w:t>
            </w:r>
          </w:p>
        </w:tc>
        <w:tc>
          <w:tcPr>
            <w:tcW w:type="dxa" w:w="1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7" w:name="__Fieldmark__2971_871263272"/>
            <w:bookmarkStart w:id="78" w:name="__Fieldmark__2971_871263272"/>
            <w:bookmarkStart w:id="79" w:name="__Fieldmark__2971_871263272"/>
            <w:bookmarkEnd w:id="79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 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" w:name="__Fieldmark__2977_871263272"/>
            <w:bookmarkStart w:id="81" w:name="__Fieldmark__2977_871263272"/>
            <w:bookmarkStart w:id="82" w:name="__Fieldmark__2977_871263272"/>
            <w:bookmarkEnd w:id="82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Делимично (1)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3" w:name="__Fieldmark__2981_871263272"/>
            <w:bookmarkStart w:id="84" w:name="__Fieldmark__2981_871263272"/>
            <w:bookmarkStart w:id="85" w:name="__Fieldmark__2981_871263272"/>
            <w:bookmarkEnd w:id="85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  (0)</w:t>
            </w:r>
          </w:p>
        </w:tc>
        <w:tc>
          <w:tcPr>
            <w:tcW w:type="dxa" w:w="1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 xml:space="preserve">(''Сл. гл. РС'', бр. 36/09, 88/10, 14/16)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и посебним прописом?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6" w:name="__Fieldmark__2991_871263272"/>
            <w:bookmarkStart w:id="87" w:name="__Fieldmark__2991_871263272"/>
            <w:bookmarkStart w:id="88" w:name="__Fieldmark__2991_871263272"/>
            <w:bookmarkEnd w:id="88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9" w:name="__Fieldmark__2996_871263272"/>
            <w:bookmarkStart w:id="90" w:name="__Fieldmark__2996_871263272"/>
            <w:bookmarkStart w:id="91" w:name="__Fieldmark__2996_871263272"/>
            <w:bookmarkEnd w:id="91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 (0)</w:t>
            </w:r>
          </w:p>
        </w:tc>
        <w:tc>
          <w:tcPr>
            <w:tcW w:type="dxa" w:w="1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је отпад класификован на прописан начин, односно да ли је извршено ипитивање отпада за прекогранично кретање у сладу са Законом о управљању отпада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(''Сл. гл. РС'', бр. 36/09, 88/10, 14/16)?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" w:name="__Fieldmark__3007_871263272"/>
            <w:bookmarkStart w:id="93" w:name="__Fieldmark__3007_871263272"/>
            <w:bookmarkStart w:id="94" w:name="__Fieldmark__3007_871263272"/>
            <w:bookmarkEnd w:id="94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5" w:name="__Fieldmark__3012_871263272"/>
            <w:bookmarkStart w:id="96" w:name="__Fieldmark__3012_871263272"/>
            <w:bookmarkStart w:id="97" w:name="__Fieldmark__3012_871263272"/>
            <w:bookmarkEnd w:id="97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 (0)</w:t>
            </w:r>
          </w:p>
        </w:tc>
        <w:tc>
          <w:tcPr>
            <w:tcW w:type="dxa" w:w="1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су министарству достављени подаци о извршеном извозу, односно увозу отпада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у законом прописаном року?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8" w:name="__Fieldmark__3020_871263272"/>
            <w:bookmarkStart w:id="99" w:name="__Fieldmark__3020_871263272"/>
            <w:bookmarkStart w:id="100" w:name="__Fieldmark__3020_871263272"/>
            <w:bookmarkEnd w:id="100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1" w:name="__Fieldmark__3025_871263272"/>
            <w:bookmarkStart w:id="102" w:name="__Fieldmark__3025_871263272"/>
            <w:bookmarkStart w:id="103" w:name="__Fieldmark__3025_871263272"/>
            <w:bookmarkEnd w:id="103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 (0)</w:t>
            </w:r>
          </w:p>
        </w:tc>
        <w:tc>
          <w:tcPr>
            <w:tcW w:type="dxa" w:w="1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Да ли постројење за третман отпада поседује дозволу за третман отпада који се увози?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4" w:name="__Fieldmark__3032_871263272"/>
            <w:bookmarkStart w:id="105" w:name="__Fieldmark__3032_871263272"/>
            <w:bookmarkStart w:id="106" w:name="__Fieldmark__3032_871263272"/>
            <w:bookmarkEnd w:id="106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7" w:name="__Fieldmark__3037_871263272"/>
            <w:bookmarkStart w:id="108" w:name="__Fieldmark__3037_871263272"/>
            <w:bookmarkStart w:id="109" w:name="__Fieldmark__3037_871263272"/>
            <w:bookmarkEnd w:id="109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 (0)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0" w:name="__Fieldmark__3044_871263272"/>
            <w:bookmarkStart w:id="111" w:name="__Fieldmark__3044_871263272"/>
            <w:bookmarkStart w:id="112" w:name="__Fieldmark__3044_871263272"/>
            <w:bookmarkEnd w:id="112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 (2)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  <w:tc>
          <w:tcPr>
            <w:tcW w:type="dxa" w:w="1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 w:val="sr-RS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Да ли обавља третман отпада у складу са дозволом за третман издатом на основу Закона о управљању отпадом </w:t>
            </w:r>
            <w:r>
              <w:rPr>
                <w:rFonts w:ascii="Times New Roman" w:cs="Times New Roman" w:eastAsia="Times New Roman" w:hAnsi="Times New Roman"/>
                <w:lang w:val="sr-RS"/>
              </w:rPr>
              <w:t>(''Сл. гл. РС'', бр. 36/09, 88/10, 14/16)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?</w:t>
            </w:r>
            <w:r>
              <w:rPr>
                <w:rStyle w:val="style22"/>
              </w:rPr>
              <w:footnoteReference w:id="5"/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3" w:name="__Fieldmark__3062_871263272"/>
            <w:bookmarkStart w:id="114" w:name="__Fieldmark__3062_871263272"/>
            <w:bookmarkStart w:id="115" w:name="__Fieldmark__3062_871263272"/>
            <w:bookmarkEnd w:id="115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6" w:name="__Fieldmark__3067_871263272"/>
            <w:bookmarkStart w:id="117" w:name="__Fieldmark__3067_871263272"/>
            <w:bookmarkStart w:id="118" w:name="__Fieldmark__3067_871263272"/>
            <w:bookmarkEnd w:id="118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(0)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9" w:name="__Fieldmark__3074_871263272"/>
            <w:bookmarkStart w:id="120" w:name="__Fieldmark__3074_871263272"/>
            <w:bookmarkStart w:id="121" w:name="__Fieldmark__3074_871263272"/>
            <w:bookmarkEnd w:id="121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Није применљиво (2)</w:t>
            </w:r>
          </w:p>
        </w:tc>
        <w:tc>
          <w:tcPr>
            <w:tcW w:type="dxa" w:w="1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val="sr-RS"/>
              </w:rPr>
              <w:t>Да ли је отпад увезен, односно извезен у мањим или једнаким количинама од количина прописаних дозволама за увоз, односно извоз отпада?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2" w:name="__Fieldmark__3079_871263272"/>
            <w:bookmarkStart w:id="123" w:name="__Fieldmark__3079_871263272"/>
            <w:bookmarkStart w:id="124" w:name="__Fieldmark__3079_871263272"/>
            <w:bookmarkEnd w:id="124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Да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>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5" w:name="__Fieldmark__3084_871263272"/>
            <w:bookmarkStart w:id="126" w:name="__Fieldmark__3084_871263272"/>
            <w:bookmarkStart w:id="127" w:name="__Fieldmark__3084_871263272"/>
            <w:bookmarkEnd w:id="127"/>
            <w:r>
              <w:rPr/>
            </w:r>
            <w:r>
              <w:fldChar w:fldCharType="end"/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(0)</w:t>
            </w:r>
          </w:p>
        </w:tc>
        <w:tc>
          <w:tcPr>
            <w:tcW w:type="dxa" w:w="1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pacing w:after="0" w:before="0" w:line="10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jc w:val="center"/>
            </w:pPr>
            <w:r>
              <w:rPr>
                <w:rFonts w:ascii="Times New Roman" w:cs="Times New Roman" w:eastAsia="Calibri" w:hAnsi="Times New Roman"/>
              </w:rPr>
            </w:r>
          </w:p>
        </w:tc>
        <w:tc>
          <w:tcPr>
            <w:tcW w:type="dxa" w:w="53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Arial" w:eastAsia="Times New Roman" w:hAnsi="Times New Roman"/>
                <w:sz w:val="24"/>
                <w:szCs w:val="24"/>
                <w:lang w:eastAsia="ru-RU" w:val="sr-RS"/>
              </w:rPr>
              <w:t>Да ли се приликом прекограничног кретања попуњава Документ који прати прекогранично кретање отпада?</w:t>
            </w:r>
          </w:p>
        </w:tc>
        <w:tc>
          <w:tcPr>
            <w:tcW w:type="dxa" w:w="2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8" w:name="__Fieldmark__3091_871263272"/>
            <w:bookmarkStart w:id="129" w:name="__Fieldmark__3091_871263272"/>
            <w:bookmarkStart w:id="130" w:name="__Fieldmark__3091_871263272"/>
            <w:bookmarkEnd w:id="130"/>
            <w:r>
              <w:rPr/>
            </w:r>
            <w:r>
              <w:fldChar w:fldCharType="end"/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Да (2)</w:t>
            </w:r>
          </w:p>
          <w:p>
            <w:pPr>
              <w:pStyle w:val="style0"/>
              <w:spacing w:after="0" w:before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1" w:name="__Fieldmark__3096_871263272"/>
            <w:bookmarkStart w:id="132" w:name="__Fieldmark__3096_871263272"/>
            <w:bookmarkStart w:id="133" w:name="__Fieldmark__3096_871263272"/>
            <w:bookmarkEnd w:id="133"/>
            <w:r>
              <w:rPr/>
            </w:r>
            <w:r>
              <w:fldChar w:fldCharType="end"/>
            </w:r>
            <w:r>
              <w:rPr>
                <w:rFonts w:ascii="Times New Roman" w:cs="Times New Roman" w:eastAsia="Verdana" w:hAnsi="Times New Roman"/>
                <w:sz w:val="24"/>
                <w:szCs w:val="24"/>
                <w:lang w:eastAsia="ru-RU" w:val="sr-RS"/>
              </w:rPr>
              <w:t xml:space="preserve"> Не (0)</w:t>
            </w:r>
          </w:p>
        </w:tc>
        <w:tc>
          <w:tcPr>
            <w:tcW w:type="dxa" w:w="17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Verdana" w:cs="Arial" w:eastAsia="Verdana" w:hAnsi="Verdana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w w:val="90"/>
          <w:sz w:val="24"/>
          <w:szCs w:val="24"/>
          <w:lang w:val="sr-RS"/>
        </w:rPr>
        <w:t>РЕЗУЛТАТ НАДЗОРА У БОДОВИМА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w w:val="90"/>
          <w:sz w:val="24"/>
          <w:szCs w:val="24"/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722"/>
        <w:gridCol w:w="2517"/>
      </w:tblGrid>
      <w:tr>
        <w:trPr>
          <w:trHeight w:hRule="atLeast" w:val="467"/>
          <w:cantSplit w:val="false"/>
        </w:trPr>
        <w:tc>
          <w:tcPr>
            <w:tcW w:type="dxa" w:w="2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sr-RS"/>
              </w:rPr>
              <w:t xml:space="preserve">26 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2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lang w:val="ru-RU"/>
              </w:rPr>
              <w:t>Утврђен број бодова у инспекцијском надзору</w:t>
            </w:r>
          </w:p>
        </w:tc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RS"/>
              </w:rPr>
              <w:t xml:space="preserve">____ 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27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RS"/>
              </w:rPr>
              <w:t>___ %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hAnsi="Times New Roman"/>
          <w:w w:val="90"/>
          <w:lang w:val="sr-RS"/>
        </w:rPr>
      </w:r>
    </w:p>
    <w:p>
      <w:pPr>
        <w:pStyle w:val="style0"/>
        <w:spacing w:after="0" w:before="0" w:line="100" w:lineRule="atLeast"/>
      </w:pPr>
      <w:r>
        <w:rPr>
          <w:rFonts w:ascii="Times New Roman" w:hAnsi="Times New Roman"/>
          <w:w w:val="90"/>
          <w:lang w:val="sr-RS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072"/>
        <w:gridCol w:w="1530"/>
        <w:gridCol w:w="1587"/>
        <w:gridCol w:w="1471"/>
        <w:gridCol w:w="1541"/>
      </w:tblGrid>
      <w:tr>
        <w:trPr>
          <w:trHeight w:hRule="atLeast" w:val="328"/>
          <w:cantSplit w:val="false"/>
        </w:trPr>
        <w:tc>
          <w:tcPr>
            <w:tcW w:type="dxa" w:w="4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w w:val="90"/>
                <w:sz w:val="24"/>
                <w:szCs w:val="24"/>
                <w:lang w:val="sr-RS"/>
              </w:rPr>
              <w:t>Степен ризика</w:t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w w:val="90"/>
                <w:sz w:val="24"/>
                <w:szCs w:val="24"/>
                <w:lang w:val="sr-RS"/>
              </w:rPr>
              <w:t>Низак</w:t>
            </w:r>
          </w:p>
        </w:tc>
        <w:tc>
          <w:tcPr>
            <w:tcW w:type="dxa" w:w="15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w w:val="90"/>
                <w:sz w:val="24"/>
                <w:szCs w:val="24"/>
                <w:lang w:val="sr-RS"/>
              </w:rPr>
              <w:t>Средњи</w:t>
            </w:r>
          </w:p>
        </w:tc>
        <w:tc>
          <w:tcPr>
            <w:tcW w:type="dxa" w:w="1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w w:val="90"/>
                <w:sz w:val="24"/>
                <w:szCs w:val="24"/>
                <w:lang w:val="sr-RS"/>
              </w:rPr>
              <w:t>Висок</w:t>
            </w:r>
          </w:p>
        </w:tc>
        <w:tc>
          <w:tcPr>
            <w:tcW w:type="dxa" w:w="1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w w:val="90"/>
                <w:sz w:val="24"/>
                <w:szCs w:val="24"/>
                <w:lang w:val="sr-RS"/>
              </w:rPr>
              <w:t>Критичан</w:t>
            </w:r>
          </w:p>
        </w:tc>
      </w:tr>
      <w:tr>
        <w:trPr>
          <w:trHeight w:hRule="atLeast" w:val="328"/>
          <w:cantSplit w:val="false"/>
        </w:trPr>
        <w:tc>
          <w:tcPr>
            <w:tcW w:type="dxa" w:w="4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9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Проценат утврђеног броја бодова %</w:t>
            </w:r>
            <w:r>
              <w:rPr>
                <w:rStyle w:val="style22"/>
              </w:rPr>
              <w:footnoteReference w:id="6"/>
            </w:r>
          </w:p>
        </w:tc>
        <w:tc>
          <w:tcPr>
            <w:tcW w:type="dxa" w:w="15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86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-100</w:t>
            </w:r>
          </w:p>
        </w:tc>
        <w:tc>
          <w:tcPr>
            <w:tcW w:type="dxa" w:w="15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108" w:left="0" w:right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66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85</w:t>
            </w:r>
          </w:p>
        </w:tc>
        <w:tc>
          <w:tcPr>
            <w:tcW w:type="dxa" w:w="14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51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65</w:t>
            </w:r>
          </w:p>
        </w:tc>
        <w:tc>
          <w:tcPr>
            <w:tcW w:type="dxa" w:w="15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 мање</w:t>
            </w:r>
          </w:p>
        </w:tc>
      </w:tr>
      <w:tr>
        <w:trPr>
          <w:trHeight w:hRule="atLeast" w:val="278"/>
          <w:cantSplit w:val="false"/>
        </w:trPr>
        <w:tc>
          <w:tcPr>
            <w:tcW w:type="dxa" w:w="407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92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Степен ризика у односу на остварени проценат утврђеног броја бодова је:</w:t>
            </w:r>
          </w:p>
        </w:tc>
        <w:tc>
          <w:tcPr>
            <w:tcW w:type="dxa" w:w="311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НИЗАК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34" w:left="34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4" w:name="Check51"/>
            <w:bookmarkStart w:id="135" w:name="__Fieldmark__3259_871263272"/>
            <w:bookmarkStart w:id="136" w:name="__Fieldmark__3259_871263272"/>
            <w:bookmarkStart w:id="137" w:name="__Fieldmark__3259_871263272"/>
            <w:bookmarkEnd w:id="137"/>
            <w:bookmarkEnd w:id="134"/>
            <w:r>
              <w:rPr/>
            </w:r>
            <w:r>
              <w:fldChar w:fldCharType="end"/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407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92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type="dxa" w:w="311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СРЕДЊИ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34" w:left="34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8" w:name="Check52"/>
            <w:bookmarkStart w:id="139" w:name="__Fieldmark__3265_871263272"/>
            <w:bookmarkStart w:id="140" w:name="__Fieldmark__3265_871263272"/>
            <w:bookmarkStart w:id="141" w:name="__Fieldmark__3265_871263272"/>
            <w:bookmarkEnd w:id="141"/>
            <w:r>
              <w:rPr/>
            </w:r>
            <w:r>
              <w:fldChar w:fldCharType="end"/>
            </w:r>
            <w:bookmarkEnd w:id="138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</w:t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407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92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type="dxa" w:w="311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ВИСОК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34" w:left="34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2" w:name="Check53"/>
            <w:bookmarkStart w:id="143" w:name="__Fieldmark__3272_871263272"/>
            <w:bookmarkStart w:id="144" w:name="__Fieldmark__3272_871263272"/>
            <w:bookmarkStart w:id="145" w:name="__Fieldmark__3272_871263272"/>
            <w:bookmarkEnd w:id="145"/>
            <w:r>
              <w:rPr/>
            </w:r>
            <w:r>
              <w:fldChar w:fldCharType="end"/>
            </w:r>
            <w:bookmarkEnd w:id="142"/>
            <w:r>
              <w:rPr>
                <w:rFonts w:ascii="Times New Roman" w:cs="Times New Roman" w:eastAsia="Calibri" w:hAnsi="Times New Roman"/>
                <w:sz w:val="24"/>
                <w:szCs w:val="24"/>
                <w:lang w:val="sr-RS"/>
              </w:rPr>
              <w:t xml:space="preserve">      </w:t>
            </w:r>
          </w:p>
        </w:tc>
      </w:tr>
      <w:tr>
        <w:trPr>
          <w:trHeight w:hRule="atLeast" w:val="288"/>
          <w:cantSplit w:val="false"/>
        </w:trPr>
        <w:tc>
          <w:tcPr>
            <w:tcW w:type="dxa" w:w="407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92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type="dxa" w:w="311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  <w:sz w:val="24"/>
                <w:szCs w:val="24"/>
                <w:lang w:val="sr-RS"/>
              </w:rPr>
              <w:t>КРИТИЧАН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34" w:left="34" w:righ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6" w:name="Check54"/>
            <w:bookmarkStart w:id="147" w:name="__Fieldmark__3280_871263272"/>
            <w:bookmarkStart w:id="148" w:name="__Fieldmark__3280_871263272"/>
            <w:bookmarkStart w:id="149" w:name="__Fieldmark__3280_871263272"/>
            <w:bookmarkEnd w:id="149"/>
            <w:bookmarkEnd w:id="146"/>
            <w:r>
              <w:rPr/>
            </w:r>
            <w:r>
              <w:fldChar w:fldCharType="end"/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eastAsia="Verdana" w:hAnsi="Times New Roman"/>
          <w:sz w:val="14"/>
        </w:rPr>
      </w:r>
    </w:p>
    <w:tbl>
      <w:tblPr>
        <w:jc w:val="left"/>
        <w:tblInd w:type="dxa" w:w="-383"/>
        <w:tblBorders/>
      </w:tblPr>
      <w:tblGrid>
        <w:gridCol w:w="10051"/>
      </w:tblGrid>
      <w:tr>
        <w:trPr>
          <w:trHeight w:hRule="atLeast" w:val="1256"/>
          <w:cantSplit w:val="false"/>
        </w:trPr>
        <w:tc>
          <w:tcPr>
            <w:tcW w:type="dxa" w:w="1005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Times New Roman" w:eastAsia="Verdana"/>
              </w:rPr>
              <w:t>Коментар:</w:t>
            </w:r>
          </w:p>
          <w:p>
            <w:pPr>
              <w:pStyle w:val="style0"/>
            </w:pPr>
            <w:r>
              <w:rPr>
                <w:rFonts w:cs="Times New Roman" w:eastAsia="Verdana"/>
              </w:rPr>
            </w:r>
          </w:p>
          <w:p>
            <w:pPr>
              <w:pStyle w:val="style0"/>
            </w:pPr>
            <w:r>
              <w:rPr>
                <w:rFonts w:cs="Times New Roman" w:eastAsia="Verdana"/>
              </w:rPr>
            </w:r>
          </w:p>
          <w:p>
            <w:pPr>
              <w:pStyle w:val="style0"/>
            </w:pPr>
            <w:r>
              <w:rPr>
                <w:rFonts w:cs="Times New Roman" w:eastAsia="Verdana"/>
              </w:rPr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ascii="Times New Roman" w:cs="Times New Roman" w:eastAsia="Verdana" w:hAnsi="Times New Roman"/>
          <w:bCs/>
          <w:color w:val="000000"/>
          <w:sz w:val="24"/>
          <w:szCs w:val="24"/>
          <w:lang w:eastAsia="de-DE" w:val="ru-RU"/>
        </w:rPr>
        <w:t>Датум инспекцијског надзора на терену: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Verdana" w:hAnsi="Times New Roman"/>
          <w:bCs/>
          <w:color w:val="000000"/>
          <w:sz w:val="24"/>
          <w:szCs w:val="24"/>
          <w:lang w:eastAsia="de-DE" w:val="ru-RU"/>
        </w:rPr>
        <w:t>Број записника, уз који се прилаже контролна листа:</w:t>
      </w:r>
    </w:p>
    <w:tbl>
      <w:tblPr>
        <w:jc w:val="left"/>
        <w:tblInd w:type="dxa" w:w="-108"/>
        <w:tblBorders/>
      </w:tblPr>
      <w:tblGrid>
        <w:gridCol w:w="3079"/>
        <w:gridCol w:w="3081"/>
        <w:gridCol w:w="3083"/>
      </w:tblGrid>
      <w:tr>
        <w:trPr>
          <w:cantSplit w:val="false"/>
        </w:trPr>
        <w:tc>
          <w:tcPr>
            <w:tcW w:type="dxa" w:w="30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jc w:val="center"/>
            </w:pPr>
            <w:r>
              <w:rPr>
                <w:rFonts w:cs="Times New Roman" w:eastAsia="Verdana"/>
              </w:rPr>
              <w:t>Овлашћено лице</w:t>
            </w:r>
          </w:p>
        </w:tc>
        <w:tc>
          <w:tcPr>
            <w:tcW w:type="dxa" w:w="30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</w:pPr>
            <w:r>
              <w:rPr>
                <w:rFonts w:cs="Times New Roman" w:eastAsia="Verdana"/>
              </w:rPr>
            </w:r>
          </w:p>
        </w:tc>
        <w:tc>
          <w:tcPr>
            <w:tcW w:type="dxa" w:w="30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jc w:val="center"/>
            </w:pPr>
            <w:r>
              <w:rPr>
                <w:rFonts w:cs="Times New Roman" w:eastAsia="Verdana"/>
              </w:rPr>
              <w:t>Инспектор за заштиту животне средине</w:t>
            </w:r>
          </w:p>
        </w:tc>
      </w:tr>
      <w:tr>
        <w:trPr>
          <w:trHeight w:hRule="atLeast" w:val="527"/>
          <w:cantSplit w:val="false"/>
        </w:trPr>
        <w:tc>
          <w:tcPr>
            <w:tcW w:type="dxa" w:w="30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</w:pPr>
            <w:r>
              <w:rPr>
                <w:rFonts w:cs="Times New Roman" w:eastAsia="Verdana"/>
              </w:rPr>
            </w:r>
          </w:p>
        </w:tc>
        <w:tc>
          <w:tcPr>
            <w:tcW w:type="dxa" w:w="30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</w:pPr>
            <w:r>
              <w:rPr>
                <w:rFonts w:cs="Times New Roman" w:eastAsia="Verdana"/>
              </w:rPr>
            </w:r>
          </w:p>
          <w:p>
            <w:pPr>
              <w:pStyle w:val="style0"/>
              <w:tabs>
                <w:tab w:leader="none" w:pos="8445" w:val="left"/>
              </w:tabs>
            </w:pPr>
            <w:r>
              <w:rPr>
                <w:rFonts w:cs="Times New Roman" w:eastAsia="Verdana"/>
              </w:rPr>
            </w:r>
          </w:p>
        </w:tc>
        <w:tc>
          <w:tcPr>
            <w:tcW w:type="dxa" w:w="30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jc w:val="center"/>
            </w:pPr>
            <w:r>
              <w:rPr>
                <w:rFonts w:cs="Times New Roman" w:eastAsia="Verdana"/>
              </w:rPr>
            </w:r>
          </w:p>
        </w:tc>
      </w:tr>
      <w:tr>
        <w:trPr>
          <w:trHeight w:hRule="atLeast" w:val="352"/>
          <w:cantSplit w:val="false"/>
        </w:trPr>
        <w:tc>
          <w:tcPr>
            <w:tcW w:type="dxa" w:w="307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jc w:val="center"/>
            </w:pPr>
            <w:r>
              <w:rPr>
                <w:rFonts w:cs="Times New Roman" w:eastAsia="Verdana"/>
              </w:rPr>
              <w:t>__________________</w:t>
            </w:r>
          </w:p>
        </w:tc>
        <w:tc>
          <w:tcPr>
            <w:tcW w:type="dxa" w:w="308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</w:pPr>
            <w:r>
              <w:rPr>
                <w:rFonts w:cs="Times New Roman" w:eastAsia="Verdana"/>
              </w:rPr>
            </w:r>
          </w:p>
        </w:tc>
        <w:tc>
          <w:tcPr>
            <w:tcW w:type="dxa" w:w="308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8445" w:val="left"/>
              </w:tabs>
              <w:jc w:val="center"/>
            </w:pPr>
            <w:r>
              <w:rPr>
                <w:rFonts w:cs="Times New Roman" w:eastAsia="Verdana"/>
              </w:rPr>
              <w:t>___________________</w:t>
            </w:r>
          </w:p>
        </w:tc>
      </w:tr>
    </w:tbl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i/>
          <w:iCs/>
          <w:w w:val="90"/>
          <w:sz w:val="24"/>
          <w:szCs w:val="24"/>
          <w:lang w:eastAsia="sr-RS" w:val="sr-RS"/>
        </w:rPr>
      </w:r>
    </w:p>
    <w:p>
      <w:pPr>
        <w:pStyle w:val="style0"/>
        <w:spacing w:after="0" w:before="0" w:line="100" w:lineRule="atLeast"/>
        <w:jc w:val="both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footnotePr>
        <w:numFmt w:val="decimal"/>
      </w:footnotePr>
      <w:type w:val="nextPage"/>
      <w:pgSz w:h="16838" w:w="11906"/>
      <w:pgMar w:bottom="1134" w:footer="567" w:gutter="0" w:header="567" w:left="1418" w:right="851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jc w:val="center"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31"/>
    </w:pPr>
    <w:r>
      <w:rPr/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2"/>
      </w:pPr>
      <w:r>
        <w:rPr>
          <w:rStyle w:val="style19"/>
          <w:rFonts w:ascii="Times New Roman" w:cs="Times New Roman" w:hAnsi="Times New Roman"/>
        </w:rPr>
        <w:footnoteRef/>
        <w:tab/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sr-RS"/>
        </w:rPr>
        <w:t>Код</w:t>
      </w:r>
      <w:r>
        <w:rPr>
          <w:lang w:val="sr-RS"/>
        </w:rPr>
        <w:t xml:space="preserve"> </w:t>
      </w:r>
      <w:r>
        <w:rPr>
          <w:rFonts w:ascii="Times New Roman" w:cs="Times New Roman" w:eastAsia="Times New Roman" w:hAnsi="Times New Roman"/>
          <w:lang w:val="sr-RS"/>
        </w:rPr>
        <w:t>привредних субјекти који се налазе у поступку ликвидације или стечаја не врши се инспекцијски надзор за прекогранично кретање отпада</w:t>
      </w:r>
    </w:p>
  </w:footnote>
  <w:footnote w:id="3">
    <w:p>
      <w:pPr>
        <w:pStyle w:val="style32"/>
      </w:pPr>
      <w:r>
        <w:rPr>
          <w:rStyle w:val="style19"/>
        </w:rPr>
        <w:footnoteRef/>
        <w:tab/>
      </w:r>
      <w:r>
        <w:rPr>
          <w:lang w:val="ru-RU"/>
        </w:rPr>
        <w:t xml:space="preserve"> </w:t>
      </w:r>
      <w:r>
        <w:rPr>
          <w:rFonts w:ascii="Times New Roman" w:cs="Times New Roman" w:hAnsi="Times New Roman"/>
          <w:lang w:val="sr-RS"/>
        </w:rPr>
        <w:t>Односи се на врсте отпада</w:t>
      </w:r>
      <w:r>
        <w:rPr>
          <w:lang w:val="sr-RS"/>
        </w:rPr>
        <w:t xml:space="preserve">  </w:t>
      </w:r>
      <w:r>
        <w:rPr>
          <w:rFonts w:ascii="Times New Roman" w:cs="Times New Roman" w:hAnsi="Times New Roman"/>
          <w:lang w:val="sr-RS"/>
        </w:rPr>
        <w:t>за које се врши прекогранично кретање отпада.</w:t>
      </w:r>
    </w:p>
  </w:footnote>
  <w:footnote w:id="4">
    <w:p>
      <w:pPr>
        <w:pStyle w:val="style32"/>
      </w:pPr>
      <w:r>
        <w:rPr>
          <w:rStyle w:val="style19"/>
        </w:rPr>
        <w:footnoteRef/>
        <w:tab/>
      </w:r>
      <w:r>
        <w:rPr>
          <w:lang w:val="ru-RU"/>
        </w:rPr>
        <w:t xml:space="preserve"> </w:t>
      </w:r>
      <w:r>
        <w:rPr>
          <w:rFonts w:ascii="Times New Roman" w:cs="Times New Roman" w:hAnsi="Times New Roman"/>
          <w:lang w:val="sr-RS"/>
        </w:rPr>
        <w:t>Односи се на врсте отпада</w:t>
      </w:r>
      <w:r>
        <w:rPr>
          <w:lang w:val="sr-RS"/>
        </w:rPr>
        <w:t xml:space="preserve">  </w:t>
      </w:r>
      <w:r>
        <w:rPr>
          <w:rFonts w:ascii="Times New Roman" w:cs="Times New Roman" w:hAnsi="Times New Roman"/>
          <w:lang w:val="sr-RS"/>
        </w:rPr>
        <w:t>за које се врши прекогранично кретање отпада.</w:t>
      </w:r>
    </w:p>
  </w:footnote>
  <w:footnote w:id="5">
    <w:p>
      <w:pPr>
        <w:pStyle w:val="style32"/>
      </w:pPr>
      <w:r>
        <w:rPr>
          <w:rStyle w:val="style19"/>
        </w:rPr>
        <w:footnoteRef/>
        <w:tab/>
      </w:r>
      <w:r>
        <w:rPr>
          <w:lang w:val="ru-RU"/>
        </w:rPr>
        <w:t xml:space="preserve"> </w:t>
      </w:r>
      <w:r>
        <w:rPr>
          <w:rFonts w:ascii="Times New Roman" w:cs="Times New Roman" w:hAnsi="Times New Roman"/>
          <w:lang w:val="sr-RS"/>
        </w:rPr>
        <w:t>Уколико је дозвола за третман издата од стране надлежног органа за издавање дозвола из члан 60. став 2, 3, 4. и 5. Закона о управљању отпадом, инспектор прибавља сагласно члану 5. Закона о инспекцијаком надзору, записник надлежног инспекцијског органа аутономне покрајине или јединице локалне самоуправе, којим се утврђује испуњеност услова из дозволе за третман отпада.</w:t>
      </w:r>
    </w:p>
  </w:footnote>
  <w:footnote w:id="6">
    <w:p>
      <w:pPr>
        <w:pStyle w:val="style32"/>
      </w:pPr>
      <w:r>
        <w:rPr>
          <w:rStyle w:val="style19"/>
        </w:rPr>
        <w:footnoteRef/>
        <w:tab/>
      </w:r>
      <w:r>
        <w:rPr>
          <w:lang w:val="ru-RU"/>
        </w:rPr>
        <w:t xml:space="preserve"> </w:t>
      </w:r>
      <w:r>
        <w:rPr>
          <w:rFonts w:ascii="Times New Roman" w:hAnsi="Times New Roman"/>
          <w:lang w:val="sr-RS"/>
        </w:rPr>
        <w:t>П</w:t>
      </w:r>
      <w:r>
        <w:rPr>
          <w:rFonts w:ascii="Times New Roman" w:hAnsi="Times New Roman"/>
          <w:lang w:val="ru-RU"/>
        </w:rPr>
        <w:t>роценат утврђеног броја бодова израчунава се тако што се остварени број бодова на питања подели са укупним могућим бројем бодова и тај резултат помножи са 100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1418" w:val="center"/>
        <w:tab w:leader="none" w:pos="4513" w:val="center"/>
        <w:tab w:leader="none" w:pos="9026" w:val="right"/>
        <w:tab w:leader="none" w:pos="9360" w:val="right"/>
      </w:tabs>
      <w:spacing w:after="0" w:before="0" w:line="100" w:lineRule="atLeast"/>
      <w:ind w:hanging="0" w:left="0" w:right="-588"/>
    </w:pPr>
    <w:r>
      <w:rPr/>
      <w:drawing>
        <wp:inline distB="0" distL="0" distR="0" distT="0">
          <wp:extent cx="390525" cy="67627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spacing w:after="0" w:before="0" w:line="100" w:lineRule="atLeast"/>
    </w:pPr>
    <w:r>
      <w:rPr>
        <w:rFonts w:ascii="Times New Roman" w:eastAsia="Times New Roman" w:hAnsi="Times New Roman"/>
        <w:b/>
        <w:lang w:val="ru-RU"/>
      </w:rPr>
      <w:t>Република Србија</w:t>
    </w:r>
  </w:p>
  <w:p>
    <w:pPr>
      <w:pStyle w:val="style0"/>
      <w:spacing w:after="0" w:before="0" w:line="100" w:lineRule="atLeast"/>
    </w:pPr>
    <w:r>
      <w:rPr>
        <w:rFonts w:ascii="Times New Roman" w:eastAsia="Times New Roman" w:hAnsi="Times New Roman"/>
        <w:lang w:val="ru-RU"/>
      </w:rPr>
      <w:t>МИНИСТАРСТВО ЗАШТИТЕ ЖИВОТНЕ СРЕДИНЕ</w:t>
    </w:r>
  </w:p>
  <w:p>
    <w:pPr>
      <w:pStyle w:val="style0"/>
      <w:tabs>
        <w:tab w:leader="none" w:pos="1418" w:val="center"/>
        <w:tab w:leader="none" w:pos="4513" w:val="center"/>
        <w:tab w:leader="none" w:pos="9026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eastAsia="Times New Roman" w:hAnsi="Times New Roman"/>
        <w:lang w:val="ru-RU"/>
      </w:rPr>
      <w:t>Сектор</w:t>
    </w:r>
    <w:r>
      <w:rPr>
        <w:rFonts w:eastAsia="Times New Roman"/>
        <w:lang w:val="ru-RU"/>
      </w:rPr>
      <w:t xml:space="preserve"> </w:t>
    </w:r>
    <w:r>
      <w:rPr>
        <w:rFonts w:ascii="Times New Roman" w:eastAsia="Times New Roman" w:hAnsi="Times New Roman"/>
        <w:lang w:val="ru-RU"/>
      </w:rPr>
      <w:t>за</w:t>
    </w:r>
    <w:r>
      <w:rPr>
        <w:rFonts w:eastAsia="Times New Roman"/>
        <w:lang w:val="ru-RU"/>
      </w:rPr>
      <w:t xml:space="preserve"> </w:t>
    </w:r>
    <w:r>
      <w:rPr>
        <w:rFonts w:ascii="Times New Roman" w:eastAsia="Times New Roman" w:hAnsi="Times New Roman"/>
        <w:lang w:val="ru-RU"/>
      </w:rPr>
      <w:t>надзор и предострожност у животној средини</w:t>
    </w:r>
  </w:p>
  <w:p>
    <w:pPr>
      <w:pStyle w:val="style0"/>
      <w:tabs>
        <w:tab w:leader="none" w:pos="1418" w:val="center"/>
        <w:tab w:leader="none" w:pos="4513" w:val="center"/>
        <w:tab w:leader="none" w:pos="9026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eastAsia="Times New Roman" w:hAnsi="Times New Roman"/>
        <w:lang w:val="ru-RU"/>
      </w:rPr>
      <w:t>Инспекција</w:t>
    </w:r>
    <w:r>
      <w:rPr>
        <w:rFonts w:eastAsia="Times New Roman"/>
        <w:lang w:val="ru-RU"/>
      </w:rPr>
      <w:t xml:space="preserve"> </w:t>
    </w:r>
    <w:r>
      <w:rPr>
        <w:rFonts w:ascii="Times New Roman" w:eastAsia="Times New Roman" w:hAnsi="Times New Roman"/>
        <w:lang w:val="ru-RU"/>
      </w:rPr>
      <w:t>за</w:t>
    </w:r>
    <w:r>
      <w:rPr>
        <w:rFonts w:eastAsia="Times New Roman"/>
        <w:lang w:val="ru-RU"/>
      </w:rPr>
      <w:t xml:space="preserve"> </w:t>
    </w:r>
    <w:r>
      <w:rPr>
        <w:rFonts w:ascii="Times New Roman" w:eastAsia="Times New Roman" w:hAnsi="Times New Roman"/>
        <w:lang w:val="ru-RU"/>
      </w:rPr>
      <w:t>заштиту</w:t>
    </w:r>
    <w:r>
      <w:rPr>
        <w:rFonts w:eastAsia="Times New Roman"/>
        <w:lang w:val="ru-RU"/>
      </w:rPr>
      <w:t xml:space="preserve"> </w:t>
    </w:r>
    <w:r>
      <w:rPr>
        <w:rFonts w:ascii="Times New Roman" w:eastAsia="Times New Roman" w:hAnsi="Times New Roman"/>
        <w:lang w:val="ru-RU"/>
      </w:rPr>
      <w:t>животне</w:t>
    </w:r>
    <w:r>
      <w:rPr>
        <w:rFonts w:eastAsia="Times New Roman"/>
        <w:lang w:val="ru-RU"/>
      </w:rPr>
      <w:t xml:space="preserve"> </w:t>
    </w:r>
    <w:r>
      <w:rPr>
        <w:rFonts w:ascii="Times New Roman" w:eastAsia="Times New Roman" w:hAnsi="Times New Roman"/>
        <w:lang w:val="ru-RU"/>
      </w:rPr>
      <w:t>средине</w:t>
    </w:r>
  </w:p>
  <w:p>
    <w:pPr>
      <w:pStyle w:val="style0"/>
      <w:tabs>
        <w:tab w:leader="none" w:pos="1418" w:val="center"/>
        <w:tab w:leader="none" w:pos="4513" w:val="center"/>
        <w:tab w:leader="none" w:pos="9026" w:val="right"/>
        <w:tab w:leader="none" w:pos="9360" w:val="right"/>
      </w:tabs>
      <w:spacing w:after="0" w:before="0" w:line="100" w:lineRule="atLeast"/>
    </w:pPr>
    <w:r>
      <w:rPr>
        <w:rFonts w:ascii="Times New Roman" w:cs="Times New Roman" w:eastAsia="Times New Roman" w:hAnsi="Times New Roman"/>
        <w:b/>
        <w:sz w:val="24"/>
        <w:szCs w:val="24"/>
        <w:lang w:val="sr-RS"/>
      </w:rPr>
      <w:t>Шифра: КЛ-05-01/02</w:t>
    </w:r>
  </w:p>
  <w:p>
    <w:pPr>
      <w:pStyle w:val="style0"/>
      <w:tabs>
        <w:tab w:leader="none" w:pos="1418" w:val="center"/>
        <w:tab w:leader="none" w:pos="4513" w:val="center"/>
        <w:tab w:leader="none" w:pos="9026" w:val="right"/>
        <w:tab w:leader="none" w:pos="9360" w:val="right"/>
      </w:tabs>
      <w:spacing w:after="0" w:before="0" w:line="100" w:lineRule="atLeast"/>
    </w:pPr>
    <w:r>
      <w:rPr>
        <w:rFonts w:ascii="Times New Roman" w:eastAsia="Times New Roman" w:hAnsi="Times New Roman"/>
        <w:b/>
        <w:sz w:val="24"/>
        <w:szCs w:val="24"/>
        <w:lang w:val="sr-RS"/>
      </w:rPr>
      <w:t xml:space="preserve">Датум: </w:t>
    </w:r>
    <w:r>
      <w:rPr>
        <w:rFonts w:ascii="Times New Roman" w:eastAsia="Times New Roman" w:hAnsi="Times New Roman"/>
        <w:b/>
        <w:sz w:val="24"/>
        <w:szCs w:val="24"/>
        <w:lang w:val="en-US"/>
      </w:rPr>
      <w:t>27.12</w:t>
    </w:r>
    <w:bookmarkStart w:id="150" w:name="_GoBack"/>
    <w:bookmarkEnd w:id="150"/>
    <w:r>
      <w:rPr>
        <w:rFonts w:ascii="Times New Roman" w:eastAsia="Times New Roman" w:hAnsi="Times New Roman"/>
        <w:b/>
        <w:sz w:val="24"/>
        <w:szCs w:val="24"/>
        <w:lang w:val="en-US"/>
      </w:rPr>
      <w:t>.2019.</w:t>
    </w:r>
  </w:p>
  <w:p>
    <w:pPr>
      <w:pStyle w:val="style0"/>
      <w:tabs>
        <w:tab w:leader="none" w:pos="1418" w:val="center"/>
        <w:tab w:leader="none" w:pos="4513" w:val="center"/>
        <w:tab w:leader="none" w:pos="9026" w:val="right"/>
        <w:tab w:leader="none" w:pos="9360" w:val="right"/>
      </w:tabs>
      <w:spacing w:after="0" w:before="0" w:line="100" w:lineRule="atLeast"/>
      <w:ind w:hanging="0" w:left="0" w:right="-588"/>
    </w:pPr>
    <w:r>
      <w:rPr>
        <w:rFonts w:ascii="Times New Roman" w:cs="Times New Roman" w:eastAsia="Times New Roman" w:hAnsi="Times New Roman"/>
        <w:sz w:val="20"/>
      </w:rPr>
    </w:r>
  </w:p>
  <w:p>
    <w:pPr>
      <w:pStyle w:val="style0"/>
      <w:tabs>
        <w:tab w:leader="none" w:pos="567" w:val="center"/>
        <w:tab w:leader="none" w:pos="3662" w:val="center"/>
        <w:tab w:leader="none" w:pos="8175" w:val="right"/>
        <w:tab w:leader="none" w:pos="8509" w:val="right"/>
      </w:tabs>
      <w:spacing w:after="0" w:before="0" w:line="100" w:lineRule="atLeast"/>
      <w:ind w:hanging="0" w:left="-851" w:right="-588"/>
      <w:jc w:val="center"/>
    </w:pPr>
    <w:r>
      <w:rPr>
        <w:rFonts w:ascii="Times New Roman" w:cs="Times New Roman" w:eastAsia="Times New Roman" w:hAnsi="Times New Roman"/>
      </w:rPr>
    </w:r>
  </w:p>
  <w:p>
    <w:pPr>
      <w:pStyle w:val="style3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0" w:left="0"/>
      </w:pPr>
      <w:rPr/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evenAndOddHeaders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160" w:before="0" w:line="256" w:lineRule="auto"/>
    </w:pPr>
    <w:rPr>
      <w:rFonts w:ascii="Calibri" w:cs="Calibri" w:eastAsia="Lucida Sans Unicode" w:hAnsi="Calibri"/>
      <w:color w:val="auto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Footnote Text Char"/>
    <w:basedOn w:val="style15"/>
    <w:next w:val="style18"/>
    <w:rPr>
      <w:sz w:val="20"/>
      <w:szCs w:val="20"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ListLabel 1"/>
    <w:next w:val="style20"/>
    <w:rPr>
      <w:rFonts w:cs="Times New Roman"/>
    </w:rPr>
  </w:style>
  <w:style w:styleId="style21" w:type="character">
    <w:name w:val="Footnote Characters"/>
    <w:next w:val="style21"/>
    <w:rPr/>
  </w:style>
  <w:style w:styleId="style22" w:type="character">
    <w:name w:val="Footnote anchor"/>
    <w:next w:val="style22"/>
    <w:rPr>
      <w:vertAlign w:val="superscript"/>
    </w:rPr>
  </w:style>
  <w:style w:styleId="style23" w:type="character">
    <w:name w:val="Endnote anchor"/>
    <w:next w:val="style23"/>
    <w:rPr>
      <w:vertAlign w:val="superscript"/>
    </w:rPr>
  </w:style>
  <w:style w:styleId="style24" w:type="character">
    <w:name w:val="Endnote Characters"/>
    <w:next w:val="style24"/>
    <w:rPr/>
  </w:style>
  <w:style w:styleId="style25" w:type="paragraph">
    <w:name w:val="Heading"/>
    <w:basedOn w:val="style0"/>
    <w:next w:val="style26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6" w:type="paragraph">
    <w:name w:val="Text body"/>
    <w:basedOn w:val="style0"/>
    <w:next w:val="style26"/>
    <w:pPr>
      <w:spacing w:after="120" w:before="0"/>
    </w:pPr>
    <w:rPr/>
  </w:style>
  <w:style w:styleId="style27" w:type="paragraph">
    <w:name w:val="List"/>
    <w:basedOn w:val="style26"/>
    <w:next w:val="style27"/>
    <w:pPr/>
    <w:rPr>
      <w:rFonts w:cs="Mangal"/>
    </w:rPr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>
      <w:rFonts w:cs="Mangal"/>
    </w:rPr>
  </w:style>
  <w:style w:styleId="style30" w:type="paragraph">
    <w:name w:val="Header"/>
    <w:basedOn w:val="style0"/>
    <w:next w:val="style30"/>
    <w:pPr>
      <w:suppressLineNumbers/>
      <w:tabs>
        <w:tab w:leader="none" w:pos="4513" w:val="center"/>
        <w:tab w:leader="none" w:pos="9026" w:val="right"/>
      </w:tabs>
      <w:spacing w:after="0" w:before="0" w:line="100" w:lineRule="atLeast"/>
    </w:pPr>
    <w:rPr/>
  </w:style>
  <w:style w:styleId="style31" w:type="paragraph">
    <w:name w:val="Footer"/>
    <w:basedOn w:val="style0"/>
    <w:next w:val="style31"/>
    <w:pPr>
      <w:suppressLineNumbers/>
      <w:tabs>
        <w:tab w:leader="none" w:pos="4513" w:val="center"/>
        <w:tab w:leader="none" w:pos="9026" w:val="right"/>
      </w:tabs>
      <w:spacing w:after="0" w:before="0" w:line="100" w:lineRule="atLeast"/>
    </w:pPr>
    <w:rPr/>
  </w:style>
  <w:style w:styleId="style32" w:type="paragraph">
    <w:name w:val="footnote text"/>
    <w:basedOn w:val="style0"/>
    <w:next w:val="style32"/>
    <w:pPr>
      <w:spacing w:after="0" w:before="0" w:line="100" w:lineRule="atLeast"/>
    </w:pPr>
    <w:rPr>
      <w:sz w:val="20"/>
      <w:szCs w:val="20"/>
    </w:rPr>
  </w:style>
  <w:style w:styleId="style33" w:type="paragraph">
    <w:name w:val="Footnote"/>
    <w:basedOn w:val="style0"/>
    <w:next w:val="style33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2020-01-09T13:11:00.00Z</dcterms:created>
  <dc:creator>Jelena Stankovic</dc:creator>
  <cp:lastModifiedBy>Jelena Dj. Golubovic</cp:lastModifiedBy>
  <dcterms:modified xsi:type="dcterms:W3CDTF">2020-01-09T13:11:00.00Z</dcterms:modified>
  <cp:revision>2</cp:revision>
</cp:coreProperties>
</file>